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B029" w14:textId="435CF4EA" w:rsidR="00AD348C" w:rsidRPr="00912013" w:rsidRDefault="000F082C" w:rsidP="00D65857">
      <w:pPr>
        <w:spacing w:before="100" w:beforeAutospacing="1" w:after="100" w:afterAutospacing="1"/>
        <w:divId w:val="1314142962"/>
        <w:rPr>
          <w:rFonts w:cs="Times New Roman"/>
          <w:b/>
          <w:sz w:val="26"/>
          <w:szCs w:val="26"/>
        </w:rPr>
      </w:pPr>
      <w:r w:rsidRPr="00912013">
        <w:rPr>
          <w:rFonts w:cs="Times New Roman"/>
          <w:b/>
          <w:sz w:val="26"/>
          <w:szCs w:val="26"/>
        </w:rPr>
        <w:t xml:space="preserve">Lawrence </w:t>
      </w:r>
      <w:proofErr w:type="spellStart"/>
      <w:r w:rsidRPr="00912013">
        <w:rPr>
          <w:rFonts w:cs="Times New Roman"/>
          <w:b/>
          <w:sz w:val="26"/>
          <w:szCs w:val="26"/>
        </w:rPr>
        <w:t>Kormornick</w:t>
      </w:r>
      <w:proofErr w:type="spellEnd"/>
      <w:r w:rsidRPr="00912013">
        <w:rPr>
          <w:rFonts w:cs="Times New Roman"/>
          <w:b/>
          <w:sz w:val="26"/>
          <w:szCs w:val="26"/>
        </w:rPr>
        <w:t xml:space="preserve"> </w:t>
      </w:r>
    </w:p>
    <w:p w14:paraId="4D461E05" w14:textId="06FDDC3F" w:rsidR="000F082C" w:rsidRPr="000F082C" w:rsidRDefault="00815A14" w:rsidP="00891C6A">
      <w:pPr>
        <w:spacing w:before="100" w:beforeAutospacing="1" w:after="100" w:afterAutospacing="1"/>
        <w:divId w:val="1314142962"/>
        <w:rPr>
          <w:rFonts w:cs="Times New Roman"/>
          <w:sz w:val="26"/>
          <w:szCs w:val="26"/>
        </w:rPr>
      </w:pPr>
      <w:r w:rsidRPr="00912013">
        <w:rPr>
          <w:rFonts w:cs="Times New Roman"/>
          <w:noProof/>
          <w:sz w:val="26"/>
          <w:szCs w:val="26"/>
        </w:rPr>
        <w:drawing>
          <wp:anchor distT="0" distB="0" distL="114300" distR="114300" simplePos="0" relativeHeight="251659264" behindDoc="0" locked="0" layoutInCell="1" allowOverlap="1" wp14:anchorId="0CEBEFD9" wp14:editId="525D14AC">
            <wp:simplePos x="0" y="0"/>
            <wp:positionH relativeFrom="column">
              <wp:posOffset>-171450</wp:posOffset>
            </wp:positionH>
            <wp:positionV relativeFrom="paragraph">
              <wp:posOffset>360045</wp:posOffset>
            </wp:positionV>
            <wp:extent cx="1316990" cy="7747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990" cy="774700"/>
                    </a:xfrm>
                    <a:prstGeom prst="rect">
                      <a:avLst/>
                    </a:prstGeom>
                  </pic:spPr>
                </pic:pic>
              </a:graphicData>
            </a:graphic>
            <wp14:sizeRelH relativeFrom="margin">
              <wp14:pctWidth>0</wp14:pctWidth>
            </wp14:sizeRelH>
            <wp14:sizeRelV relativeFrom="margin">
              <wp14:pctHeight>0</wp14:pctHeight>
            </wp14:sizeRelV>
          </wp:anchor>
        </w:drawing>
      </w:r>
      <w:r w:rsidR="00AD348C" w:rsidRPr="00912013">
        <w:rPr>
          <w:rFonts w:cs="Times New Roman"/>
          <w:sz w:val="26"/>
          <w:szCs w:val="26"/>
        </w:rPr>
        <w:t>Mediator - ProMediate</w:t>
      </w:r>
      <w:r w:rsidR="000F082C" w:rsidRPr="000F082C">
        <w:rPr>
          <w:rFonts w:cs="Times New Roman"/>
          <w:color w:val="000000"/>
          <w:sz w:val="26"/>
          <w:szCs w:val="26"/>
        </w:rPr>
        <w:t> </w:t>
      </w:r>
    </w:p>
    <w:p w14:paraId="15FA740B" w14:textId="5FA1BC7F" w:rsidR="000F082C" w:rsidRPr="000F082C" w:rsidRDefault="000F082C" w:rsidP="000F082C">
      <w:pPr>
        <w:spacing w:line="324" w:lineRule="atLeast"/>
        <w:divId w:val="312029047"/>
        <w:rPr>
          <w:rFonts w:cs="Times New Roman"/>
          <w:color w:val="000000"/>
          <w:sz w:val="26"/>
          <w:szCs w:val="26"/>
        </w:rPr>
      </w:pPr>
      <w:r w:rsidRPr="00912013">
        <w:rPr>
          <w:rFonts w:cs="Times New Roman"/>
          <w:color w:val="000000"/>
          <w:sz w:val="26"/>
          <w:szCs w:val="26"/>
        </w:rPr>
        <w:t>Solicitor-Advocate (Civil) and Commercial Mediator</w:t>
      </w:r>
      <w:bookmarkStart w:id="0" w:name="_GoBack"/>
      <w:bookmarkEnd w:id="0"/>
    </w:p>
    <w:p w14:paraId="09D33616" w14:textId="1EA85FD5" w:rsidR="000F082C" w:rsidRPr="000F082C" w:rsidRDefault="000F082C" w:rsidP="00891C6A">
      <w:pPr>
        <w:spacing w:line="324" w:lineRule="atLeast"/>
        <w:divId w:val="312029047"/>
        <w:rPr>
          <w:rFonts w:cs="Times New Roman"/>
          <w:color w:val="000000"/>
          <w:sz w:val="26"/>
          <w:szCs w:val="26"/>
        </w:rPr>
      </w:pPr>
      <w:r w:rsidRPr="00912013">
        <w:rPr>
          <w:rFonts w:cs="Times New Roman"/>
          <w:color w:val="000000"/>
          <w:sz w:val="26"/>
          <w:szCs w:val="26"/>
        </w:rPr>
        <w:t xml:space="preserve"> </w:t>
      </w:r>
    </w:p>
    <w:p w14:paraId="22AF6D5B" w14:textId="77777777" w:rsidR="00761E82" w:rsidRPr="00912013" w:rsidRDefault="000F082C" w:rsidP="000F082C">
      <w:pPr>
        <w:spacing w:line="324" w:lineRule="atLeast"/>
        <w:ind w:right="-1320"/>
        <w:divId w:val="312029047"/>
        <w:rPr>
          <w:rFonts w:cs="Times New Roman"/>
          <w:color w:val="000000"/>
          <w:sz w:val="26"/>
          <w:szCs w:val="26"/>
        </w:rPr>
      </w:pPr>
      <w:r w:rsidRPr="00912013">
        <w:rPr>
          <w:rFonts w:cs="Times New Roman"/>
          <w:color w:val="000000"/>
          <w:sz w:val="26"/>
          <w:szCs w:val="26"/>
        </w:rPr>
        <w:t>Over 25 year’s general civil/commercial litigation with wide experience for companies; insurers; employers, private clients with specialities in high-profile miscarriage of justice compensation for businessmen (Arms to Iraq); contract; IT; personal injury; clinical negligence; landlord/tenant; group litigation; arbitration; professional negligence, construction; plant hire &amp; scaffolding; </w:t>
      </w:r>
      <w:r w:rsidR="00761E82" w:rsidRPr="00912013">
        <w:rPr>
          <w:rFonts w:cs="Times New Roman"/>
          <w:color w:val="000000"/>
          <w:sz w:val="26"/>
          <w:szCs w:val="26"/>
        </w:rPr>
        <w:t xml:space="preserve">and breach of trust </w:t>
      </w:r>
      <w:r w:rsidRPr="00912013">
        <w:rPr>
          <w:rFonts w:cs="Times New Roman"/>
          <w:color w:val="000000"/>
          <w:sz w:val="26"/>
          <w:szCs w:val="26"/>
        </w:rPr>
        <w:t>cases.  </w:t>
      </w:r>
    </w:p>
    <w:p w14:paraId="06CE9E13" w14:textId="6176B94B" w:rsidR="000F082C" w:rsidRPr="000F082C" w:rsidRDefault="000F082C" w:rsidP="000F082C">
      <w:pPr>
        <w:spacing w:line="324" w:lineRule="atLeast"/>
        <w:ind w:right="-1320"/>
        <w:divId w:val="312029047"/>
        <w:rPr>
          <w:rFonts w:cs="Times New Roman"/>
          <w:color w:val="000000"/>
          <w:sz w:val="26"/>
          <w:szCs w:val="26"/>
        </w:rPr>
      </w:pPr>
      <w:r w:rsidRPr="00912013">
        <w:rPr>
          <w:rFonts w:cs="Times New Roman"/>
          <w:color w:val="000000"/>
          <w:sz w:val="26"/>
          <w:szCs w:val="26"/>
        </w:rPr>
        <w:t>General experience of employment &amp; HR issues.  Hundreds of cases settled with many satisfied clients.  LSG Lawyer of the Week in 1999.  Appeared on TV, radio &amp; in national press.  Also a published author of ‘The Sterling Redemption’ – www.thesterlingredemption.co.com</w:t>
      </w:r>
    </w:p>
    <w:p w14:paraId="3F92E39C" w14:textId="77777777" w:rsidR="000F082C" w:rsidRPr="000F082C" w:rsidRDefault="000F082C" w:rsidP="000F082C">
      <w:pPr>
        <w:spacing w:line="324" w:lineRule="atLeast"/>
        <w:ind w:right="-1320"/>
        <w:divId w:val="312029047"/>
        <w:rPr>
          <w:rFonts w:cs="Times New Roman"/>
          <w:color w:val="000000"/>
          <w:sz w:val="26"/>
          <w:szCs w:val="26"/>
        </w:rPr>
      </w:pPr>
      <w:r w:rsidRPr="000F082C">
        <w:rPr>
          <w:rFonts w:cs="Times New Roman"/>
          <w:color w:val="000000"/>
          <w:sz w:val="26"/>
          <w:szCs w:val="26"/>
        </w:rPr>
        <w:t> </w:t>
      </w:r>
    </w:p>
    <w:p w14:paraId="0132A268" w14:textId="77777777" w:rsidR="000F082C" w:rsidRPr="000F082C" w:rsidRDefault="000F082C" w:rsidP="000F082C">
      <w:pPr>
        <w:spacing w:line="324" w:lineRule="atLeast"/>
        <w:ind w:right="-1320"/>
        <w:divId w:val="312029047"/>
        <w:rPr>
          <w:rFonts w:cs="Times New Roman"/>
          <w:color w:val="000000"/>
          <w:sz w:val="26"/>
          <w:szCs w:val="26"/>
        </w:rPr>
      </w:pPr>
      <w:r w:rsidRPr="00912013">
        <w:rPr>
          <w:rFonts w:cs="Times New Roman"/>
          <w:bCs/>
          <w:color w:val="000000"/>
          <w:sz w:val="26"/>
          <w:szCs w:val="26"/>
          <w:u w:val="single"/>
        </w:rPr>
        <w:t>Mediation Experience</w:t>
      </w:r>
    </w:p>
    <w:p w14:paraId="4EA03903" w14:textId="42E18BBE" w:rsidR="000F082C" w:rsidRPr="000F082C" w:rsidRDefault="000F082C" w:rsidP="00761E82">
      <w:pPr>
        <w:spacing w:line="324" w:lineRule="atLeast"/>
        <w:divId w:val="312029047"/>
        <w:rPr>
          <w:rFonts w:cs="Times New Roman"/>
          <w:color w:val="000000"/>
          <w:sz w:val="26"/>
          <w:szCs w:val="26"/>
        </w:rPr>
      </w:pPr>
      <w:r w:rsidRPr="000F082C">
        <w:rPr>
          <w:rFonts w:cs="Times New Roman"/>
          <w:color w:val="000000"/>
          <w:sz w:val="26"/>
          <w:szCs w:val="26"/>
        </w:rPr>
        <w:t> </w:t>
      </w:r>
    </w:p>
    <w:p w14:paraId="73B81615" w14:textId="77777777" w:rsidR="000F082C" w:rsidRPr="000F082C" w:rsidRDefault="000F082C" w:rsidP="000F082C">
      <w:pPr>
        <w:ind w:hanging="270"/>
        <w:divId w:val="1733653736"/>
        <w:rPr>
          <w:rFonts w:eastAsia="Times New Roman" w:cs="Times New Roman"/>
          <w:color w:val="000000"/>
          <w:sz w:val="26"/>
          <w:szCs w:val="26"/>
        </w:rPr>
      </w:pPr>
      <w:r w:rsidRPr="00912013">
        <w:rPr>
          <w:rFonts w:eastAsia="Times New Roman" w:cs="Times New Roman"/>
          <w:color w:val="000000"/>
          <w:sz w:val="26"/>
          <w:szCs w:val="26"/>
        </w:rPr>
        <w:t>• 3 property disputes</w:t>
      </w:r>
    </w:p>
    <w:p w14:paraId="78341657" w14:textId="77777777" w:rsidR="000F082C" w:rsidRPr="000F082C" w:rsidRDefault="000F082C" w:rsidP="000F082C">
      <w:pPr>
        <w:ind w:hanging="270"/>
        <w:divId w:val="322204637"/>
        <w:rPr>
          <w:rFonts w:eastAsia="Times New Roman" w:cs="Times New Roman"/>
          <w:color w:val="000000"/>
          <w:sz w:val="26"/>
          <w:szCs w:val="26"/>
        </w:rPr>
      </w:pPr>
      <w:r w:rsidRPr="00912013">
        <w:rPr>
          <w:rFonts w:eastAsia="Times New Roman" w:cs="Times New Roman"/>
          <w:color w:val="000000"/>
          <w:sz w:val="26"/>
          <w:szCs w:val="26"/>
        </w:rPr>
        <w:t>• 1 IT dispute</w:t>
      </w:r>
    </w:p>
    <w:p w14:paraId="014A0B69" w14:textId="77777777" w:rsidR="000F082C" w:rsidRPr="000F082C" w:rsidRDefault="000F082C" w:rsidP="000F082C">
      <w:pPr>
        <w:ind w:hanging="270"/>
        <w:divId w:val="178350666"/>
        <w:rPr>
          <w:rFonts w:eastAsia="Times New Roman" w:cs="Times New Roman"/>
          <w:color w:val="000000"/>
          <w:sz w:val="26"/>
          <w:szCs w:val="26"/>
        </w:rPr>
      </w:pPr>
      <w:r w:rsidRPr="00912013">
        <w:rPr>
          <w:rFonts w:eastAsia="Times New Roman" w:cs="Times New Roman"/>
          <w:color w:val="000000"/>
          <w:sz w:val="26"/>
          <w:szCs w:val="26"/>
        </w:rPr>
        <w:t>• 2 guarantee disputes</w:t>
      </w:r>
    </w:p>
    <w:p w14:paraId="10A45BBE" w14:textId="77777777" w:rsidR="000F082C" w:rsidRPr="000F082C" w:rsidRDefault="000F082C" w:rsidP="000F082C">
      <w:pPr>
        <w:ind w:hanging="270"/>
        <w:divId w:val="1300575419"/>
        <w:rPr>
          <w:rFonts w:eastAsia="Times New Roman" w:cs="Times New Roman"/>
          <w:color w:val="000000"/>
          <w:sz w:val="26"/>
          <w:szCs w:val="26"/>
        </w:rPr>
      </w:pPr>
      <w:r w:rsidRPr="00912013">
        <w:rPr>
          <w:rFonts w:eastAsia="Times New Roman" w:cs="Times New Roman"/>
          <w:color w:val="000000"/>
          <w:sz w:val="26"/>
          <w:szCs w:val="26"/>
        </w:rPr>
        <w:t>• 1 multi-party personal injury dispute</w:t>
      </w:r>
    </w:p>
    <w:p w14:paraId="0C603C07" w14:textId="77777777" w:rsidR="000F082C" w:rsidRPr="000F082C" w:rsidRDefault="000F082C" w:rsidP="000F082C">
      <w:pPr>
        <w:ind w:hanging="270"/>
        <w:divId w:val="214045525"/>
        <w:rPr>
          <w:rFonts w:eastAsia="Times New Roman" w:cs="Times New Roman"/>
          <w:color w:val="000000"/>
          <w:sz w:val="26"/>
          <w:szCs w:val="26"/>
        </w:rPr>
      </w:pPr>
      <w:r w:rsidRPr="00912013">
        <w:rPr>
          <w:rFonts w:eastAsia="Times New Roman" w:cs="Times New Roman"/>
          <w:color w:val="000000"/>
          <w:sz w:val="26"/>
          <w:szCs w:val="26"/>
        </w:rPr>
        <w:t>• 2 contract for services disputes</w:t>
      </w:r>
    </w:p>
    <w:p w14:paraId="62EB99C4" w14:textId="77777777" w:rsidR="000F082C" w:rsidRPr="000F082C" w:rsidRDefault="000F082C" w:rsidP="000F082C">
      <w:pPr>
        <w:ind w:hanging="270"/>
        <w:divId w:val="615674014"/>
        <w:rPr>
          <w:rFonts w:eastAsia="Times New Roman" w:cs="Times New Roman"/>
          <w:color w:val="000000"/>
          <w:sz w:val="26"/>
          <w:szCs w:val="26"/>
        </w:rPr>
      </w:pPr>
      <w:r w:rsidRPr="00912013">
        <w:rPr>
          <w:rFonts w:eastAsia="Times New Roman" w:cs="Times New Roman"/>
          <w:color w:val="000000"/>
          <w:sz w:val="26"/>
          <w:szCs w:val="26"/>
        </w:rPr>
        <w:t>• 6 contract hire disputes</w:t>
      </w:r>
    </w:p>
    <w:p w14:paraId="0376E5C3" w14:textId="77777777" w:rsidR="000F082C" w:rsidRPr="000F082C" w:rsidRDefault="000F082C" w:rsidP="000F082C">
      <w:pPr>
        <w:ind w:hanging="270"/>
        <w:divId w:val="2073502054"/>
        <w:rPr>
          <w:rFonts w:eastAsia="Times New Roman" w:cs="Times New Roman"/>
          <w:color w:val="000000"/>
          <w:sz w:val="26"/>
          <w:szCs w:val="26"/>
        </w:rPr>
      </w:pPr>
      <w:r w:rsidRPr="00912013">
        <w:rPr>
          <w:rFonts w:eastAsia="Times New Roman" w:cs="Times New Roman"/>
          <w:color w:val="000000"/>
          <w:sz w:val="26"/>
          <w:szCs w:val="26"/>
        </w:rPr>
        <w:t>• 1 personal injury</w:t>
      </w:r>
    </w:p>
    <w:p w14:paraId="035914B4" w14:textId="77777777" w:rsidR="000F082C" w:rsidRPr="000F082C" w:rsidRDefault="000F082C" w:rsidP="000F082C">
      <w:pPr>
        <w:ind w:hanging="270"/>
        <w:divId w:val="1523586516"/>
        <w:rPr>
          <w:rFonts w:eastAsia="Times New Roman" w:cs="Times New Roman"/>
          <w:color w:val="000000"/>
          <w:sz w:val="26"/>
          <w:szCs w:val="26"/>
        </w:rPr>
      </w:pPr>
      <w:r w:rsidRPr="00912013">
        <w:rPr>
          <w:rFonts w:eastAsia="Times New Roman" w:cs="Times New Roman"/>
          <w:color w:val="000000"/>
          <w:sz w:val="26"/>
          <w:szCs w:val="26"/>
        </w:rPr>
        <w:t>• 1 clinical negligence</w:t>
      </w:r>
    </w:p>
    <w:p w14:paraId="0B7BECF9" w14:textId="77777777" w:rsidR="000F082C" w:rsidRPr="000F082C" w:rsidRDefault="000F082C" w:rsidP="000F082C">
      <w:pPr>
        <w:ind w:hanging="270"/>
        <w:divId w:val="2086105874"/>
        <w:rPr>
          <w:rFonts w:eastAsia="Times New Roman" w:cs="Times New Roman"/>
          <w:color w:val="000000"/>
          <w:sz w:val="26"/>
          <w:szCs w:val="26"/>
        </w:rPr>
      </w:pPr>
      <w:r w:rsidRPr="00912013">
        <w:rPr>
          <w:rFonts w:eastAsia="Times New Roman" w:cs="Times New Roman"/>
          <w:color w:val="000000"/>
          <w:sz w:val="26"/>
          <w:szCs w:val="26"/>
        </w:rPr>
        <w:t>• 2 landlord and tenant</w:t>
      </w:r>
    </w:p>
    <w:p w14:paraId="2C3ECD0C" w14:textId="77777777" w:rsidR="000F082C" w:rsidRPr="000F082C" w:rsidRDefault="000F082C" w:rsidP="000F082C">
      <w:pPr>
        <w:ind w:hanging="270"/>
        <w:divId w:val="878979283"/>
        <w:rPr>
          <w:rFonts w:eastAsia="Times New Roman" w:cs="Times New Roman"/>
          <w:color w:val="000000"/>
          <w:sz w:val="26"/>
          <w:szCs w:val="26"/>
        </w:rPr>
      </w:pPr>
      <w:r w:rsidRPr="00912013">
        <w:rPr>
          <w:rFonts w:eastAsia="Times New Roman" w:cs="Times New Roman"/>
          <w:color w:val="000000"/>
          <w:sz w:val="26"/>
          <w:szCs w:val="26"/>
        </w:rPr>
        <w:t>• 2 contract disputes</w:t>
      </w:r>
    </w:p>
    <w:p w14:paraId="004D0EDE" w14:textId="77777777" w:rsidR="000F082C" w:rsidRPr="000F082C" w:rsidRDefault="000F082C" w:rsidP="000F082C">
      <w:pPr>
        <w:ind w:hanging="270"/>
        <w:divId w:val="935404042"/>
        <w:rPr>
          <w:rFonts w:eastAsia="Times New Roman" w:cs="Times New Roman"/>
          <w:color w:val="000000"/>
          <w:sz w:val="26"/>
          <w:szCs w:val="26"/>
        </w:rPr>
      </w:pPr>
      <w:r w:rsidRPr="00912013">
        <w:rPr>
          <w:rFonts w:eastAsia="Times New Roman" w:cs="Times New Roman"/>
          <w:color w:val="000000"/>
          <w:sz w:val="26"/>
          <w:szCs w:val="26"/>
        </w:rPr>
        <w:t>• 1 family inheritance estate dispute</w:t>
      </w:r>
    </w:p>
    <w:p w14:paraId="641B71C7" w14:textId="70AB6629" w:rsidR="000F082C" w:rsidRPr="000F082C" w:rsidRDefault="000F082C" w:rsidP="00761E82">
      <w:pPr>
        <w:ind w:hanging="270"/>
        <w:divId w:val="1902133310"/>
        <w:rPr>
          <w:rFonts w:eastAsia="Times New Roman" w:cs="Times New Roman"/>
          <w:color w:val="000000"/>
          <w:sz w:val="26"/>
          <w:szCs w:val="26"/>
        </w:rPr>
      </w:pPr>
      <w:r w:rsidRPr="00912013">
        <w:rPr>
          <w:rFonts w:eastAsia="Times New Roman" w:cs="Times New Roman"/>
          <w:color w:val="000000"/>
          <w:sz w:val="26"/>
          <w:szCs w:val="26"/>
        </w:rPr>
        <w:t>• 2 shareholder disputes</w:t>
      </w:r>
    </w:p>
    <w:p w14:paraId="6B6840A2" w14:textId="7203B787" w:rsidR="000F082C" w:rsidRPr="000F082C" w:rsidRDefault="000F082C" w:rsidP="00891C6A">
      <w:pPr>
        <w:spacing w:line="324" w:lineRule="atLeast"/>
        <w:ind w:right="-1320"/>
        <w:divId w:val="312029047"/>
        <w:rPr>
          <w:rFonts w:cs="Times New Roman"/>
          <w:color w:val="000000"/>
          <w:sz w:val="26"/>
          <w:szCs w:val="26"/>
        </w:rPr>
      </w:pPr>
      <w:r w:rsidRPr="000F082C">
        <w:rPr>
          <w:rFonts w:cs="Times New Roman"/>
          <w:color w:val="000000"/>
          <w:sz w:val="26"/>
          <w:szCs w:val="26"/>
        </w:rPr>
        <w:t> </w:t>
      </w:r>
    </w:p>
    <w:p w14:paraId="19847599" w14:textId="77777777" w:rsidR="000F082C" w:rsidRPr="000F082C" w:rsidRDefault="000F082C" w:rsidP="000F082C">
      <w:pPr>
        <w:spacing w:before="75" w:after="75" w:line="324" w:lineRule="atLeast"/>
        <w:divId w:val="312029047"/>
        <w:rPr>
          <w:rFonts w:cs="Times New Roman"/>
          <w:color w:val="000000"/>
          <w:sz w:val="26"/>
          <w:szCs w:val="26"/>
        </w:rPr>
      </w:pPr>
      <w:r w:rsidRPr="00912013">
        <w:rPr>
          <w:rFonts w:cs="Arial"/>
          <w:color w:val="676767"/>
          <w:sz w:val="26"/>
          <w:szCs w:val="26"/>
        </w:rPr>
        <w:t>Participants say "</w:t>
      </w:r>
      <w:r w:rsidRPr="00912013">
        <w:rPr>
          <w:rFonts w:cs="Arial"/>
          <w:iCs/>
          <w:color w:val="676767"/>
          <w:sz w:val="26"/>
          <w:szCs w:val="26"/>
        </w:rPr>
        <w:t>helpful</w:t>
      </w:r>
      <w:r w:rsidRPr="00912013">
        <w:rPr>
          <w:rFonts w:cs="Arial"/>
          <w:color w:val="676767"/>
          <w:sz w:val="26"/>
          <w:szCs w:val="26"/>
        </w:rPr>
        <w:t>", "</w:t>
      </w:r>
      <w:r w:rsidRPr="00912013">
        <w:rPr>
          <w:rFonts w:cs="Arial"/>
          <w:iCs/>
          <w:color w:val="676767"/>
          <w:sz w:val="26"/>
          <w:szCs w:val="26"/>
        </w:rPr>
        <w:t>approachable</w:t>
      </w:r>
      <w:r w:rsidRPr="00912013">
        <w:rPr>
          <w:rFonts w:cs="Arial"/>
          <w:color w:val="676767"/>
          <w:sz w:val="26"/>
          <w:szCs w:val="26"/>
        </w:rPr>
        <w:t>", "</w:t>
      </w:r>
      <w:r w:rsidRPr="00912013">
        <w:rPr>
          <w:rFonts w:cs="Arial"/>
          <w:iCs/>
          <w:color w:val="676767"/>
          <w:sz w:val="26"/>
          <w:szCs w:val="26"/>
        </w:rPr>
        <w:t>good listener</w:t>
      </w:r>
      <w:r w:rsidRPr="00912013">
        <w:rPr>
          <w:rFonts w:cs="Arial"/>
          <w:color w:val="676767"/>
          <w:sz w:val="26"/>
          <w:szCs w:val="26"/>
        </w:rPr>
        <w:t>", "</w:t>
      </w:r>
      <w:r w:rsidRPr="00912013">
        <w:rPr>
          <w:rFonts w:cs="Arial"/>
          <w:iCs/>
          <w:color w:val="676767"/>
          <w:sz w:val="26"/>
          <w:szCs w:val="26"/>
        </w:rPr>
        <w:t>creative</w:t>
      </w:r>
      <w:r w:rsidRPr="00912013">
        <w:rPr>
          <w:rFonts w:cs="Arial"/>
          <w:color w:val="676767"/>
          <w:sz w:val="26"/>
          <w:szCs w:val="26"/>
        </w:rPr>
        <w:t>", "</w:t>
      </w:r>
      <w:r w:rsidRPr="00912013">
        <w:rPr>
          <w:rFonts w:cs="Arial"/>
          <w:iCs/>
          <w:color w:val="676767"/>
          <w:sz w:val="26"/>
          <w:szCs w:val="26"/>
        </w:rPr>
        <w:t>positive</w:t>
      </w:r>
      <w:r w:rsidRPr="00912013">
        <w:rPr>
          <w:rFonts w:cs="Arial"/>
          <w:color w:val="676767"/>
          <w:sz w:val="26"/>
          <w:szCs w:val="26"/>
        </w:rPr>
        <w:t>", "</w:t>
      </w:r>
      <w:r w:rsidRPr="00912013">
        <w:rPr>
          <w:rFonts w:cs="Arial"/>
          <w:iCs/>
          <w:color w:val="676767"/>
          <w:sz w:val="26"/>
          <w:szCs w:val="26"/>
        </w:rPr>
        <w:t>energetic</w:t>
      </w:r>
      <w:r w:rsidRPr="00912013">
        <w:rPr>
          <w:rFonts w:cs="Arial"/>
          <w:color w:val="676767"/>
          <w:sz w:val="26"/>
          <w:szCs w:val="26"/>
        </w:rPr>
        <w:t>", "</w:t>
      </w:r>
      <w:r w:rsidRPr="00912013">
        <w:rPr>
          <w:rFonts w:cs="Arial"/>
          <w:iCs/>
          <w:color w:val="676767"/>
          <w:sz w:val="26"/>
          <w:szCs w:val="26"/>
        </w:rPr>
        <w:t>determined</w:t>
      </w:r>
      <w:r w:rsidRPr="00912013">
        <w:rPr>
          <w:rFonts w:cs="Arial"/>
          <w:color w:val="676767"/>
          <w:sz w:val="26"/>
          <w:szCs w:val="26"/>
        </w:rPr>
        <w:t>", "</w:t>
      </w:r>
      <w:r w:rsidRPr="00912013">
        <w:rPr>
          <w:rFonts w:cs="Arial"/>
          <w:iCs/>
          <w:color w:val="676767"/>
          <w:sz w:val="26"/>
          <w:szCs w:val="26"/>
        </w:rPr>
        <w:t>persuasive", "effective, "brilliant", "takes time to understand the people"; "helped us to see the bigger picture", "good sense of humour</w:t>
      </w:r>
      <w:r w:rsidRPr="00912013">
        <w:rPr>
          <w:rFonts w:cs="Arial"/>
          <w:color w:val="676767"/>
          <w:sz w:val="26"/>
          <w:szCs w:val="26"/>
        </w:rPr>
        <w:t>", "</w:t>
      </w:r>
      <w:r w:rsidRPr="00912013">
        <w:rPr>
          <w:rFonts w:cs="Arial"/>
          <w:iCs/>
          <w:color w:val="676767"/>
          <w:sz w:val="26"/>
          <w:szCs w:val="26"/>
        </w:rPr>
        <w:t>very</w:t>
      </w:r>
      <w:r w:rsidRPr="00912013">
        <w:rPr>
          <w:rFonts w:cs="Arial"/>
          <w:color w:val="676767"/>
          <w:sz w:val="26"/>
          <w:szCs w:val="26"/>
        </w:rPr>
        <w:t> </w:t>
      </w:r>
      <w:r w:rsidRPr="00912013">
        <w:rPr>
          <w:rFonts w:cs="Arial"/>
          <w:iCs/>
          <w:color w:val="676767"/>
          <w:sz w:val="26"/>
          <w:szCs w:val="26"/>
        </w:rPr>
        <w:t>commercial</w:t>
      </w:r>
      <w:r w:rsidRPr="00912013">
        <w:rPr>
          <w:rFonts w:cs="Arial"/>
          <w:color w:val="676767"/>
          <w:sz w:val="26"/>
          <w:szCs w:val="26"/>
        </w:rPr>
        <w:t>","</w:t>
      </w:r>
      <w:r w:rsidRPr="00912013">
        <w:rPr>
          <w:rFonts w:cs="Arial"/>
          <w:iCs/>
          <w:color w:val="676767"/>
          <w:sz w:val="26"/>
          <w:szCs w:val="26"/>
        </w:rPr>
        <w:t>people expert</w:t>
      </w:r>
      <w:r w:rsidRPr="00912013">
        <w:rPr>
          <w:rFonts w:cs="Arial"/>
          <w:color w:val="676767"/>
          <w:sz w:val="26"/>
          <w:szCs w:val="26"/>
        </w:rPr>
        <w:t>", "a </w:t>
      </w:r>
      <w:r w:rsidRPr="00912013">
        <w:rPr>
          <w:rFonts w:cs="Arial"/>
          <w:iCs/>
          <w:color w:val="676767"/>
          <w:sz w:val="26"/>
          <w:szCs w:val="26"/>
        </w:rPr>
        <w:t>master problem solver</w:t>
      </w:r>
      <w:r w:rsidRPr="00912013">
        <w:rPr>
          <w:rFonts w:cs="Arial"/>
          <w:color w:val="676767"/>
          <w:sz w:val="26"/>
          <w:szCs w:val="26"/>
        </w:rPr>
        <w:t>", "</w:t>
      </w:r>
      <w:r w:rsidRPr="00912013">
        <w:rPr>
          <w:rFonts w:cs="Arial"/>
          <w:iCs/>
          <w:color w:val="676767"/>
          <w:sz w:val="26"/>
          <w:szCs w:val="26"/>
        </w:rPr>
        <w:t>achieved the impossible</w:t>
      </w:r>
      <w:r w:rsidRPr="00912013">
        <w:rPr>
          <w:rFonts w:cs="Arial"/>
          <w:color w:val="676767"/>
          <w:sz w:val="26"/>
          <w:szCs w:val="26"/>
        </w:rPr>
        <w:t>", "</w:t>
      </w:r>
      <w:r w:rsidRPr="00912013">
        <w:rPr>
          <w:rFonts w:cs="Arial"/>
          <w:iCs/>
          <w:color w:val="676767"/>
          <w:sz w:val="26"/>
          <w:szCs w:val="26"/>
        </w:rPr>
        <w:t>absolutely amazing","common-sense approach", "groundwork before mediation was excellent and avoided conflict", "good at getting people at polar opposites to middle ground</w:t>
      </w:r>
      <w:r w:rsidRPr="00912013">
        <w:rPr>
          <w:rFonts w:cs="Arial"/>
          <w:color w:val="676767"/>
          <w:sz w:val="26"/>
          <w:szCs w:val="26"/>
        </w:rPr>
        <w:t>", "</w:t>
      </w:r>
      <w:r w:rsidRPr="00912013">
        <w:rPr>
          <w:rFonts w:cs="Arial"/>
          <w:iCs/>
          <w:color w:val="676767"/>
          <w:sz w:val="26"/>
          <w:szCs w:val="26"/>
        </w:rPr>
        <w:t>meticulous attention to detail"</w:t>
      </w:r>
      <w:r w:rsidRPr="00912013">
        <w:rPr>
          <w:rFonts w:cs="Arial"/>
          <w:color w:val="676767"/>
          <w:sz w:val="26"/>
          <w:szCs w:val="26"/>
        </w:rPr>
        <w:t>, "</w:t>
      </w:r>
      <w:r w:rsidRPr="00912013">
        <w:rPr>
          <w:rFonts w:cs="Arial"/>
          <w:iCs/>
          <w:color w:val="676767"/>
          <w:sz w:val="26"/>
          <w:szCs w:val="26"/>
        </w:rPr>
        <w:t>unrivalled</w:t>
      </w:r>
      <w:r w:rsidRPr="00912013">
        <w:rPr>
          <w:rFonts w:cs="Arial"/>
          <w:color w:val="676767"/>
          <w:sz w:val="26"/>
          <w:szCs w:val="26"/>
        </w:rPr>
        <w:t>", "</w:t>
      </w:r>
      <w:r w:rsidRPr="00912013">
        <w:rPr>
          <w:rFonts w:cs="Arial"/>
          <w:iCs/>
          <w:color w:val="676767"/>
          <w:sz w:val="26"/>
          <w:szCs w:val="26"/>
        </w:rPr>
        <w:t>as skilled and shrewd as they come</w:t>
      </w:r>
      <w:r w:rsidRPr="00912013">
        <w:rPr>
          <w:rFonts w:cs="Arial"/>
          <w:color w:val="676767"/>
          <w:sz w:val="26"/>
          <w:szCs w:val="26"/>
        </w:rPr>
        <w:t>", "</w:t>
      </w:r>
      <w:r w:rsidRPr="00912013">
        <w:rPr>
          <w:rFonts w:cs="Arial"/>
          <w:iCs/>
          <w:color w:val="676767"/>
          <w:sz w:val="26"/>
          <w:szCs w:val="26"/>
        </w:rPr>
        <w:t xml:space="preserve">went above and beyond after mediation to get </w:t>
      </w:r>
      <w:r w:rsidRPr="00912013">
        <w:rPr>
          <w:rFonts w:cs="Arial"/>
          <w:iCs/>
          <w:color w:val="676767"/>
          <w:sz w:val="26"/>
          <w:szCs w:val="26"/>
        </w:rPr>
        <w:lastRenderedPageBreak/>
        <w:t>the matter settled</w:t>
      </w:r>
      <w:r w:rsidRPr="00912013">
        <w:rPr>
          <w:rFonts w:cs="Arial"/>
          <w:color w:val="676767"/>
          <w:sz w:val="26"/>
          <w:szCs w:val="26"/>
        </w:rPr>
        <w:t>", "</w:t>
      </w:r>
      <w:r w:rsidRPr="00912013">
        <w:rPr>
          <w:rFonts w:cs="Arial"/>
          <w:iCs/>
          <w:color w:val="676767"/>
          <w:sz w:val="26"/>
          <w:szCs w:val="26"/>
        </w:rPr>
        <w:t>wouldn't use anyone else</w:t>
      </w:r>
      <w:r w:rsidRPr="00912013">
        <w:rPr>
          <w:rFonts w:cs="Arial"/>
          <w:color w:val="676767"/>
          <w:sz w:val="26"/>
          <w:szCs w:val="26"/>
        </w:rPr>
        <w:t>", "</w:t>
      </w:r>
      <w:r w:rsidRPr="00912013">
        <w:rPr>
          <w:rFonts w:cs="Arial"/>
          <w:iCs/>
          <w:color w:val="676767"/>
          <w:sz w:val="26"/>
          <w:szCs w:val="26"/>
        </w:rPr>
        <w:t>a pleasure to work with" ,  "another masterclass..." ; "you helped us to step back and look at things in a different way",  "you unlocked the dispute and got the parties talking to each other", and "I appointed you because of your skill in cutting through the legal complexity and focusing the parties on their interests.."</w:t>
      </w:r>
    </w:p>
    <w:p w14:paraId="386B705F"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0CC2B246"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243DDF07"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74A1E0D6"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013B7505"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6104FD48"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1775A367"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170A691B"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056EFD9D"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0E042A7C"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50DE7E3C"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029D9D91"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73B26803"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1E4D3EF8"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14756EA9"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78231691" w14:textId="77777777" w:rsidR="000F082C" w:rsidRPr="000F082C" w:rsidRDefault="000F082C" w:rsidP="000F082C">
      <w:pPr>
        <w:spacing w:line="324" w:lineRule="atLeast"/>
        <w:divId w:val="312029047"/>
        <w:rPr>
          <w:rFonts w:cs="Times New Roman"/>
          <w:color w:val="000000"/>
          <w:sz w:val="26"/>
          <w:szCs w:val="26"/>
        </w:rPr>
      </w:pPr>
      <w:r w:rsidRPr="000F082C">
        <w:rPr>
          <w:rFonts w:cs="Times New Roman"/>
          <w:color w:val="000000"/>
          <w:sz w:val="26"/>
          <w:szCs w:val="26"/>
        </w:rPr>
        <w:t> </w:t>
      </w:r>
    </w:p>
    <w:p w14:paraId="7525BC52"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43B69B89" w14:textId="77777777" w:rsidR="000F082C" w:rsidRPr="000F082C" w:rsidRDefault="000F082C" w:rsidP="000F082C">
      <w:pPr>
        <w:spacing w:line="324" w:lineRule="atLeast"/>
        <w:divId w:val="312029047"/>
        <w:rPr>
          <w:rFonts w:cs="Times New Roman"/>
          <w:color w:val="000000"/>
          <w:sz w:val="27"/>
          <w:szCs w:val="27"/>
        </w:rPr>
      </w:pPr>
      <w:r w:rsidRPr="000F082C">
        <w:rPr>
          <w:rFonts w:ascii="-webkit-standard" w:hAnsi="-webkit-standard" w:cs="Times New Roman"/>
          <w:color w:val="000000"/>
          <w:sz w:val="27"/>
          <w:szCs w:val="27"/>
        </w:rPr>
        <w:t> </w:t>
      </w:r>
    </w:p>
    <w:p w14:paraId="4F79B973"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0BCC5316"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389C3275"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5B488692"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085F879A"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53E1DC63"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1AD099B5"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4FA58321"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1BA462AE"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0C6A70F3" w14:textId="77777777" w:rsidR="000F082C" w:rsidRPr="000F082C" w:rsidRDefault="000F082C" w:rsidP="000F082C">
      <w:pPr>
        <w:spacing w:line="324" w:lineRule="atLeast"/>
        <w:divId w:val="312029047"/>
        <w:rPr>
          <w:rFonts w:ascii="-webkit-standard" w:hAnsi="-webkit-standard" w:cs="Times New Roman"/>
          <w:color w:val="000000"/>
          <w:sz w:val="27"/>
          <w:szCs w:val="27"/>
        </w:rPr>
      </w:pPr>
      <w:r w:rsidRPr="000F082C">
        <w:rPr>
          <w:rFonts w:ascii="-webkit-standard" w:hAnsi="-webkit-standard" w:cs="Times New Roman"/>
          <w:color w:val="000000"/>
          <w:sz w:val="27"/>
          <w:szCs w:val="27"/>
        </w:rPr>
        <w:t> </w:t>
      </w:r>
    </w:p>
    <w:p w14:paraId="0D506471" w14:textId="09D052E2" w:rsidR="00C87C12" w:rsidRPr="0020246C" w:rsidRDefault="00C87C12">
      <w:pPr>
        <w:pStyle w:val="s6"/>
        <w:spacing w:before="0" w:beforeAutospacing="0" w:after="0" w:afterAutospacing="0" w:line="324" w:lineRule="atLeast"/>
        <w:jc w:val="both"/>
        <w:divId w:val="1708093443"/>
        <w:rPr>
          <w:rStyle w:val="bumpedfont15"/>
          <w:rFonts w:asciiTheme="minorHAnsi" w:hAnsiTheme="minorHAnsi" w:cs="Arial"/>
          <w:bCs/>
          <w:color w:val="000000"/>
          <w:sz w:val="28"/>
          <w:szCs w:val="28"/>
        </w:rPr>
      </w:pPr>
    </w:p>
    <w:p w14:paraId="220489F1" w14:textId="77777777" w:rsidR="00C87C12" w:rsidRPr="0020246C" w:rsidRDefault="00C87C12">
      <w:pPr>
        <w:pStyle w:val="s6"/>
        <w:spacing w:before="0" w:beforeAutospacing="0" w:after="0" w:afterAutospacing="0" w:line="324" w:lineRule="atLeast"/>
        <w:jc w:val="both"/>
        <w:divId w:val="1708093443"/>
        <w:rPr>
          <w:rFonts w:asciiTheme="minorHAnsi" w:hAnsiTheme="minorHAnsi"/>
          <w:color w:val="000000"/>
          <w:sz w:val="28"/>
          <w:szCs w:val="28"/>
        </w:rPr>
      </w:pPr>
    </w:p>
    <w:sectPr w:rsidR="00C87C12" w:rsidRPr="00202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5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5276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259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57"/>
    <w:rsid w:val="000205E9"/>
    <w:rsid w:val="000B45CD"/>
    <w:rsid w:val="000F082C"/>
    <w:rsid w:val="001509CF"/>
    <w:rsid w:val="00165F73"/>
    <w:rsid w:val="0020246C"/>
    <w:rsid w:val="002E0D3D"/>
    <w:rsid w:val="003E6883"/>
    <w:rsid w:val="004B079A"/>
    <w:rsid w:val="00761E82"/>
    <w:rsid w:val="007F3710"/>
    <w:rsid w:val="008126A8"/>
    <w:rsid w:val="00815A14"/>
    <w:rsid w:val="00836A9B"/>
    <w:rsid w:val="00844D71"/>
    <w:rsid w:val="00881ED2"/>
    <w:rsid w:val="00891C6A"/>
    <w:rsid w:val="00906B02"/>
    <w:rsid w:val="00912013"/>
    <w:rsid w:val="009B1300"/>
    <w:rsid w:val="00A56AC2"/>
    <w:rsid w:val="00AD348C"/>
    <w:rsid w:val="00BA7462"/>
    <w:rsid w:val="00C5466E"/>
    <w:rsid w:val="00C87C12"/>
    <w:rsid w:val="00D65857"/>
    <w:rsid w:val="00E25713"/>
    <w:rsid w:val="00FC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A54C"/>
  <w15:chartTrackingRefBased/>
  <w15:docId w15:val="{1681B567-E8C4-2E47-A439-303D0AA0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857"/>
    <w:pPr>
      <w:spacing w:before="100" w:beforeAutospacing="1" w:after="100" w:afterAutospacing="1"/>
    </w:pPr>
    <w:rPr>
      <w:rFonts w:ascii="Times New Roman" w:hAnsi="Times New Roman" w:cs="Times New Roman"/>
      <w:sz w:val="24"/>
      <w:szCs w:val="24"/>
    </w:rPr>
  </w:style>
  <w:style w:type="paragraph" w:customStyle="1" w:styleId="s6">
    <w:name w:val="s6"/>
    <w:basedOn w:val="Normal"/>
    <w:rsid w:val="00C87C12"/>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C87C12"/>
  </w:style>
  <w:style w:type="character" w:customStyle="1" w:styleId="apple-converted-space">
    <w:name w:val="apple-converted-space"/>
    <w:basedOn w:val="DefaultParagraphFont"/>
    <w:rsid w:val="00C87C12"/>
  </w:style>
  <w:style w:type="character" w:styleId="Hyperlink">
    <w:name w:val="Hyperlink"/>
    <w:basedOn w:val="DefaultParagraphFont"/>
    <w:uiPriority w:val="99"/>
    <w:semiHidden/>
    <w:unhideWhenUsed/>
    <w:rsid w:val="000F082C"/>
    <w:rPr>
      <w:color w:val="0000FF"/>
      <w:u w:val="single"/>
    </w:rPr>
  </w:style>
  <w:style w:type="paragraph" w:customStyle="1" w:styleId="s7">
    <w:name w:val="s7"/>
    <w:basedOn w:val="Normal"/>
    <w:rsid w:val="000F082C"/>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0F082C"/>
    <w:pPr>
      <w:spacing w:before="100" w:beforeAutospacing="1" w:after="100" w:afterAutospacing="1"/>
    </w:pPr>
    <w:rPr>
      <w:rFonts w:ascii="Times New Roman" w:hAnsi="Times New Roman" w:cs="Times New Roman"/>
      <w:sz w:val="24"/>
      <w:szCs w:val="24"/>
    </w:rPr>
  </w:style>
  <w:style w:type="character" w:customStyle="1" w:styleId="s9">
    <w:name w:val="s9"/>
    <w:basedOn w:val="DefaultParagraphFont"/>
    <w:rsid w:val="000F082C"/>
  </w:style>
  <w:style w:type="paragraph" w:customStyle="1" w:styleId="s13">
    <w:name w:val="s13"/>
    <w:basedOn w:val="Normal"/>
    <w:rsid w:val="000F082C"/>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0F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543166">
      <w:marLeft w:val="0"/>
      <w:marRight w:val="0"/>
      <w:marTop w:val="0"/>
      <w:marBottom w:val="0"/>
      <w:divBdr>
        <w:top w:val="none" w:sz="0" w:space="0" w:color="auto"/>
        <w:left w:val="none" w:sz="0" w:space="0" w:color="auto"/>
        <w:bottom w:val="none" w:sz="0" w:space="0" w:color="auto"/>
        <w:right w:val="none" w:sz="0" w:space="0" w:color="auto"/>
      </w:divBdr>
      <w:divsChild>
        <w:div w:id="1774205982">
          <w:marLeft w:val="0"/>
          <w:marRight w:val="0"/>
          <w:marTop w:val="0"/>
          <w:marBottom w:val="0"/>
          <w:divBdr>
            <w:top w:val="none" w:sz="0" w:space="0" w:color="auto"/>
            <w:left w:val="none" w:sz="0" w:space="0" w:color="auto"/>
            <w:bottom w:val="none" w:sz="0" w:space="0" w:color="auto"/>
            <w:right w:val="none" w:sz="0" w:space="0" w:color="auto"/>
          </w:divBdr>
          <w:divsChild>
            <w:div w:id="1291282819">
              <w:marLeft w:val="0"/>
              <w:marRight w:val="0"/>
              <w:marTop w:val="0"/>
              <w:marBottom w:val="0"/>
              <w:divBdr>
                <w:top w:val="none" w:sz="0" w:space="0" w:color="auto"/>
                <w:left w:val="none" w:sz="0" w:space="0" w:color="auto"/>
                <w:bottom w:val="none" w:sz="0" w:space="0" w:color="auto"/>
                <w:right w:val="none" w:sz="0" w:space="0" w:color="auto"/>
              </w:divBdr>
            </w:div>
          </w:divsChild>
        </w:div>
        <w:div w:id="1901789722">
          <w:marLeft w:val="0"/>
          <w:marRight w:val="0"/>
          <w:marTop w:val="0"/>
          <w:marBottom w:val="0"/>
          <w:divBdr>
            <w:top w:val="none" w:sz="0" w:space="0" w:color="auto"/>
            <w:left w:val="none" w:sz="0" w:space="0" w:color="auto"/>
            <w:bottom w:val="none" w:sz="0" w:space="0" w:color="auto"/>
            <w:right w:val="none" w:sz="0" w:space="0" w:color="auto"/>
          </w:divBdr>
          <w:divsChild>
            <w:div w:id="325088370">
              <w:marLeft w:val="0"/>
              <w:marRight w:val="0"/>
              <w:marTop w:val="0"/>
              <w:marBottom w:val="0"/>
              <w:divBdr>
                <w:top w:val="none" w:sz="0" w:space="0" w:color="auto"/>
                <w:left w:val="none" w:sz="0" w:space="0" w:color="auto"/>
                <w:bottom w:val="none" w:sz="0" w:space="0" w:color="auto"/>
                <w:right w:val="none" w:sz="0" w:space="0" w:color="auto"/>
              </w:divBdr>
              <w:divsChild>
                <w:div w:id="16317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2341">
      <w:marLeft w:val="0"/>
      <w:marRight w:val="0"/>
      <w:marTop w:val="0"/>
      <w:marBottom w:val="0"/>
      <w:divBdr>
        <w:top w:val="none" w:sz="0" w:space="0" w:color="auto"/>
        <w:left w:val="none" w:sz="0" w:space="0" w:color="auto"/>
        <w:bottom w:val="none" w:sz="0" w:space="0" w:color="auto"/>
        <w:right w:val="none" w:sz="0" w:space="0" w:color="auto"/>
      </w:divBdr>
      <w:divsChild>
        <w:div w:id="1907645799">
          <w:marLeft w:val="0"/>
          <w:marRight w:val="0"/>
          <w:marTop w:val="0"/>
          <w:marBottom w:val="0"/>
          <w:divBdr>
            <w:top w:val="none" w:sz="0" w:space="0" w:color="auto"/>
            <w:left w:val="none" w:sz="0" w:space="0" w:color="auto"/>
            <w:bottom w:val="none" w:sz="0" w:space="0" w:color="auto"/>
            <w:right w:val="none" w:sz="0" w:space="0" w:color="auto"/>
          </w:divBdr>
          <w:divsChild>
            <w:div w:id="1314142962">
              <w:marLeft w:val="0"/>
              <w:marRight w:val="0"/>
              <w:marTop w:val="0"/>
              <w:marBottom w:val="0"/>
              <w:divBdr>
                <w:top w:val="none" w:sz="0" w:space="0" w:color="auto"/>
                <w:left w:val="none" w:sz="0" w:space="0" w:color="auto"/>
                <w:bottom w:val="none" w:sz="0" w:space="0" w:color="auto"/>
                <w:right w:val="none" w:sz="0" w:space="0" w:color="auto"/>
              </w:divBdr>
              <w:divsChild>
                <w:div w:id="759912478">
                  <w:marLeft w:val="0"/>
                  <w:marRight w:val="0"/>
                  <w:marTop w:val="0"/>
                  <w:marBottom w:val="0"/>
                  <w:divBdr>
                    <w:top w:val="none" w:sz="0" w:space="0" w:color="auto"/>
                    <w:left w:val="none" w:sz="0" w:space="0" w:color="auto"/>
                    <w:bottom w:val="none" w:sz="0" w:space="0" w:color="auto"/>
                    <w:right w:val="none" w:sz="0" w:space="0" w:color="auto"/>
                  </w:divBdr>
                  <w:divsChild>
                    <w:div w:id="1375233799">
                      <w:marLeft w:val="0"/>
                      <w:marRight w:val="0"/>
                      <w:marTop w:val="0"/>
                      <w:marBottom w:val="0"/>
                      <w:divBdr>
                        <w:top w:val="none" w:sz="0" w:space="0" w:color="auto"/>
                        <w:left w:val="none" w:sz="0" w:space="0" w:color="auto"/>
                        <w:bottom w:val="none" w:sz="0" w:space="0" w:color="auto"/>
                        <w:right w:val="none" w:sz="0" w:space="0" w:color="auto"/>
                      </w:divBdr>
                      <w:divsChild>
                        <w:div w:id="1547332000">
                          <w:marLeft w:val="0"/>
                          <w:marRight w:val="0"/>
                          <w:marTop w:val="0"/>
                          <w:marBottom w:val="0"/>
                          <w:divBdr>
                            <w:top w:val="none" w:sz="0" w:space="0" w:color="auto"/>
                            <w:left w:val="none" w:sz="0" w:space="0" w:color="auto"/>
                            <w:bottom w:val="none" w:sz="0" w:space="0" w:color="auto"/>
                            <w:right w:val="none" w:sz="0" w:space="0" w:color="auto"/>
                          </w:divBdr>
                          <w:divsChild>
                            <w:div w:id="548883507">
                              <w:marLeft w:val="0"/>
                              <w:marRight w:val="0"/>
                              <w:marTop w:val="0"/>
                              <w:marBottom w:val="0"/>
                              <w:divBdr>
                                <w:top w:val="none" w:sz="0" w:space="0" w:color="auto"/>
                                <w:left w:val="none" w:sz="0" w:space="0" w:color="auto"/>
                                <w:bottom w:val="none" w:sz="0" w:space="0" w:color="auto"/>
                                <w:right w:val="none" w:sz="0" w:space="0" w:color="auto"/>
                              </w:divBdr>
                              <w:divsChild>
                                <w:div w:id="190188894">
                                  <w:marLeft w:val="0"/>
                                  <w:marRight w:val="0"/>
                                  <w:marTop w:val="0"/>
                                  <w:marBottom w:val="0"/>
                                  <w:divBdr>
                                    <w:top w:val="none" w:sz="0" w:space="0" w:color="auto"/>
                                    <w:left w:val="none" w:sz="0" w:space="0" w:color="auto"/>
                                    <w:bottom w:val="none" w:sz="0" w:space="0" w:color="auto"/>
                                    <w:right w:val="none" w:sz="0" w:space="0" w:color="auto"/>
                                  </w:divBdr>
                                  <w:divsChild>
                                    <w:div w:id="1538004920">
                                      <w:marLeft w:val="0"/>
                                      <w:marRight w:val="0"/>
                                      <w:marTop w:val="0"/>
                                      <w:marBottom w:val="0"/>
                                      <w:divBdr>
                                        <w:top w:val="none" w:sz="0" w:space="0" w:color="auto"/>
                                        <w:left w:val="none" w:sz="0" w:space="0" w:color="auto"/>
                                        <w:bottom w:val="none" w:sz="0" w:space="0" w:color="auto"/>
                                        <w:right w:val="none" w:sz="0" w:space="0" w:color="auto"/>
                                      </w:divBdr>
                                      <w:divsChild>
                                        <w:div w:id="2021931471">
                                          <w:marLeft w:val="0"/>
                                          <w:marRight w:val="0"/>
                                          <w:marTop w:val="0"/>
                                          <w:marBottom w:val="0"/>
                                          <w:divBdr>
                                            <w:top w:val="none" w:sz="0" w:space="0" w:color="auto"/>
                                            <w:left w:val="none" w:sz="0" w:space="0" w:color="auto"/>
                                            <w:bottom w:val="none" w:sz="0" w:space="0" w:color="auto"/>
                                            <w:right w:val="none" w:sz="0" w:space="0" w:color="auto"/>
                                          </w:divBdr>
                                          <w:divsChild>
                                            <w:div w:id="593050905">
                                              <w:marLeft w:val="0"/>
                                              <w:marRight w:val="0"/>
                                              <w:marTop w:val="0"/>
                                              <w:marBottom w:val="0"/>
                                              <w:divBdr>
                                                <w:top w:val="none" w:sz="0" w:space="0" w:color="auto"/>
                                                <w:left w:val="none" w:sz="0" w:space="0" w:color="auto"/>
                                                <w:bottom w:val="none" w:sz="0" w:space="0" w:color="auto"/>
                                                <w:right w:val="none" w:sz="0" w:space="0" w:color="auto"/>
                                              </w:divBdr>
                                              <w:divsChild>
                                                <w:div w:id="1708093443">
                                                  <w:marLeft w:val="0"/>
                                                  <w:marRight w:val="0"/>
                                                  <w:marTop w:val="0"/>
                                                  <w:marBottom w:val="0"/>
                                                  <w:divBdr>
                                                    <w:top w:val="none" w:sz="0" w:space="0" w:color="auto"/>
                                                    <w:left w:val="none" w:sz="0" w:space="0" w:color="auto"/>
                                                    <w:bottom w:val="none" w:sz="0" w:space="0" w:color="auto"/>
                                                    <w:right w:val="none" w:sz="0" w:space="0" w:color="auto"/>
                                                  </w:divBdr>
                                                  <w:divsChild>
                                                    <w:div w:id="463737618">
                                                      <w:marLeft w:val="0"/>
                                                      <w:marRight w:val="0"/>
                                                      <w:marTop w:val="0"/>
                                                      <w:marBottom w:val="0"/>
                                                      <w:divBdr>
                                                        <w:top w:val="none" w:sz="0" w:space="0" w:color="auto"/>
                                                        <w:left w:val="none" w:sz="0" w:space="0" w:color="auto"/>
                                                        <w:bottom w:val="none" w:sz="0" w:space="0" w:color="auto"/>
                                                        <w:right w:val="none" w:sz="0" w:space="0" w:color="auto"/>
                                                      </w:divBdr>
                                                      <w:divsChild>
                                                        <w:div w:id="1763137239">
                                                          <w:marLeft w:val="0"/>
                                                          <w:marRight w:val="0"/>
                                                          <w:marTop w:val="0"/>
                                                          <w:marBottom w:val="0"/>
                                                          <w:divBdr>
                                                            <w:top w:val="none" w:sz="0" w:space="0" w:color="auto"/>
                                                            <w:left w:val="none" w:sz="0" w:space="0" w:color="auto"/>
                                                            <w:bottom w:val="none" w:sz="0" w:space="0" w:color="auto"/>
                                                            <w:right w:val="none" w:sz="0" w:space="0" w:color="auto"/>
                                                          </w:divBdr>
                                                        </w:div>
                                                      </w:divsChild>
                                                    </w:div>
                                                    <w:div w:id="312029047">
                                                      <w:marLeft w:val="0"/>
                                                      <w:marRight w:val="0"/>
                                                      <w:marTop w:val="0"/>
                                                      <w:marBottom w:val="0"/>
                                                      <w:divBdr>
                                                        <w:top w:val="none" w:sz="0" w:space="0" w:color="auto"/>
                                                        <w:left w:val="none" w:sz="0" w:space="0" w:color="auto"/>
                                                        <w:bottom w:val="none" w:sz="0" w:space="0" w:color="auto"/>
                                                        <w:right w:val="none" w:sz="0" w:space="0" w:color="auto"/>
                                                      </w:divBdr>
                                                      <w:divsChild>
                                                        <w:div w:id="403182697">
                                                          <w:marLeft w:val="540"/>
                                                          <w:marRight w:val="-1320"/>
                                                          <w:marTop w:val="0"/>
                                                          <w:marBottom w:val="0"/>
                                                          <w:divBdr>
                                                            <w:top w:val="none" w:sz="0" w:space="0" w:color="auto"/>
                                                            <w:left w:val="none" w:sz="0" w:space="0" w:color="auto"/>
                                                            <w:bottom w:val="none" w:sz="0" w:space="0" w:color="auto"/>
                                                            <w:right w:val="none" w:sz="0" w:space="0" w:color="auto"/>
                                                          </w:divBdr>
                                                        </w:div>
                                                        <w:div w:id="390928191">
                                                          <w:marLeft w:val="540"/>
                                                          <w:marRight w:val="-1320"/>
                                                          <w:marTop w:val="0"/>
                                                          <w:marBottom w:val="0"/>
                                                          <w:divBdr>
                                                            <w:top w:val="none" w:sz="0" w:space="0" w:color="auto"/>
                                                            <w:left w:val="none" w:sz="0" w:space="0" w:color="auto"/>
                                                            <w:bottom w:val="none" w:sz="0" w:space="0" w:color="auto"/>
                                                            <w:right w:val="none" w:sz="0" w:space="0" w:color="auto"/>
                                                          </w:divBdr>
                                                        </w:div>
                                                        <w:div w:id="1733653736">
                                                          <w:marLeft w:val="540"/>
                                                          <w:marRight w:val="-1320"/>
                                                          <w:marTop w:val="0"/>
                                                          <w:marBottom w:val="0"/>
                                                          <w:divBdr>
                                                            <w:top w:val="none" w:sz="0" w:space="0" w:color="auto"/>
                                                            <w:left w:val="none" w:sz="0" w:space="0" w:color="auto"/>
                                                            <w:bottom w:val="none" w:sz="0" w:space="0" w:color="auto"/>
                                                            <w:right w:val="none" w:sz="0" w:space="0" w:color="auto"/>
                                                          </w:divBdr>
                                                        </w:div>
                                                        <w:div w:id="322204637">
                                                          <w:marLeft w:val="540"/>
                                                          <w:marRight w:val="-1320"/>
                                                          <w:marTop w:val="0"/>
                                                          <w:marBottom w:val="0"/>
                                                          <w:divBdr>
                                                            <w:top w:val="none" w:sz="0" w:space="0" w:color="auto"/>
                                                            <w:left w:val="none" w:sz="0" w:space="0" w:color="auto"/>
                                                            <w:bottom w:val="none" w:sz="0" w:space="0" w:color="auto"/>
                                                            <w:right w:val="none" w:sz="0" w:space="0" w:color="auto"/>
                                                          </w:divBdr>
                                                        </w:div>
                                                        <w:div w:id="178350666">
                                                          <w:marLeft w:val="540"/>
                                                          <w:marRight w:val="-1320"/>
                                                          <w:marTop w:val="0"/>
                                                          <w:marBottom w:val="0"/>
                                                          <w:divBdr>
                                                            <w:top w:val="none" w:sz="0" w:space="0" w:color="auto"/>
                                                            <w:left w:val="none" w:sz="0" w:space="0" w:color="auto"/>
                                                            <w:bottom w:val="none" w:sz="0" w:space="0" w:color="auto"/>
                                                            <w:right w:val="none" w:sz="0" w:space="0" w:color="auto"/>
                                                          </w:divBdr>
                                                        </w:div>
                                                        <w:div w:id="1300575419">
                                                          <w:marLeft w:val="540"/>
                                                          <w:marRight w:val="-1320"/>
                                                          <w:marTop w:val="0"/>
                                                          <w:marBottom w:val="0"/>
                                                          <w:divBdr>
                                                            <w:top w:val="none" w:sz="0" w:space="0" w:color="auto"/>
                                                            <w:left w:val="none" w:sz="0" w:space="0" w:color="auto"/>
                                                            <w:bottom w:val="none" w:sz="0" w:space="0" w:color="auto"/>
                                                            <w:right w:val="none" w:sz="0" w:space="0" w:color="auto"/>
                                                          </w:divBdr>
                                                        </w:div>
                                                        <w:div w:id="214045525">
                                                          <w:marLeft w:val="540"/>
                                                          <w:marRight w:val="-1320"/>
                                                          <w:marTop w:val="0"/>
                                                          <w:marBottom w:val="0"/>
                                                          <w:divBdr>
                                                            <w:top w:val="none" w:sz="0" w:space="0" w:color="auto"/>
                                                            <w:left w:val="none" w:sz="0" w:space="0" w:color="auto"/>
                                                            <w:bottom w:val="none" w:sz="0" w:space="0" w:color="auto"/>
                                                            <w:right w:val="none" w:sz="0" w:space="0" w:color="auto"/>
                                                          </w:divBdr>
                                                        </w:div>
                                                        <w:div w:id="615674014">
                                                          <w:marLeft w:val="540"/>
                                                          <w:marRight w:val="-1320"/>
                                                          <w:marTop w:val="0"/>
                                                          <w:marBottom w:val="0"/>
                                                          <w:divBdr>
                                                            <w:top w:val="none" w:sz="0" w:space="0" w:color="auto"/>
                                                            <w:left w:val="none" w:sz="0" w:space="0" w:color="auto"/>
                                                            <w:bottom w:val="none" w:sz="0" w:space="0" w:color="auto"/>
                                                            <w:right w:val="none" w:sz="0" w:space="0" w:color="auto"/>
                                                          </w:divBdr>
                                                        </w:div>
                                                        <w:div w:id="2073502054">
                                                          <w:marLeft w:val="540"/>
                                                          <w:marRight w:val="-1320"/>
                                                          <w:marTop w:val="0"/>
                                                          <w:marBottom w:val="0"/>
                                                          <w:divBdr>
                                                            <w:top w:val="none" w:sz="0" w:space="0" w:color="auto"/>
                                                            <w:left w:val="none" w:sz="0" w:space="0" w:color="auto"/>
                                                            <w:bottom w:val="none" w:sz="0" w:space="0" w:color="auto"/>
                                                            <w:right w:val="none" w:sz="0" w:space="0" w:color="auto"/>
                                                          </w:divBdr>
                                                        </w:div>
                                                        <w:div w:id="1523586516">
                                                          <w:marLeft w:val="540"/>
                                                          <w:marRight w:val="-1320"/>
                                                          <w:marTop w:val="0"/>
                                                          <w:marBottom w:val="0"/>
                                                          <w:divBdr>
                                                            <w:top w:val="none" w:sz="0" w:space="0" w:color="auto"/>
                                                            <w:left w:val="none" w:sz="0" w:space="0" w:color="auto"/>
                                                            <w:bottom w:val="none" w:sz="0" w:space="0" w:color="auto"/>
                                                            <w:right w:val="none" w:sz="0" w:space="0" w:color="auto"/>
                                                          </w:divBdr>
                                                        </w:div>
                                                        <w:div w:id="2086105874">
                                                          <w:marLeft w:val="540"/>
                                                          <w:marRight w:val="-1320"/>
                                                          <w:marTop w:val="0"/>
                                                          <w:marBottom w:val="0"/>
                                                          <w:divBdr>
                                                            <w:top w:val="none" w:sz="0" w:space="0" w:color="auto"/>
                                                            <w:left w:val="none" w:sz="0" w:space="0" w:color="auto"/>
                                                            <w:bottom w:val="none" w:sz="0" w:space="0" w:color="auto"/>
                                                            <w:right w:val="none" w:sz="0" w:space="0" w:color="auto"/>
                                                          </w:divBdr>
                                                        </w:div>
                                                        <w:div w:id="878979283">
                                                          <w:marLeft w:val="540"/>
                                                          <w:marRight w:val="-1320"/>
                                                          <w:marTop w:val="0"/>
                                                          <w:marBottom w:val="0"/>
                                                          <w:divBdr>
                                                            <w:top w:val="none" w:sz="0" w:space="0" w:color="auto"/>
                                                            <w:left w:val="none" w:sz="0" w:space="0" w:color="auto"/>
                                                            <w:bottom w:val="none" w:sz="0" w:space="0" w:color="auto"/>
                                                            <w:right w:val="none" w:sz="0" w:space="0" w:color="auto"/>
                                                          </w:divBdr>
                                                        </w:div>
                                                        <w:div w:id="935404042">
                                                          <w:marLeft w:val="540"/>
                                                          <w:marRight w:val="-1320"/>
                                                          <w:marTop w:val="0"/>
                                                          <w:marBottom w:val="0"/>
                                                          <w:divBdr>
                                                            <w:top w:val="none" w:sz="0" w:space="0" w:color="auto"/>
                                                            <w:left w:val="none" w:sz="0" w:space="0" w:color="auto"/>
                                                            <w:bottom w:val="none" w:sz="0" w:space="0" w:color="auto"/>
                                                            <w:right w:val="none" w:sz="0" w:space="0" w:color="auto"/>
                                                          </w:divBdr>
                                                        </w:div>
                                                        <w:div w:id="1902133310">
                                                          <w:marLeft w:val="540"/>
                                                          <w:marRight w:val="-1320"/>
                                                          <w:marTop w:val="0"/>
                                                          <w:marBottom w:val="0"/>
                                                          <w:divBdr>
                                                            <w:top w:val="none" w:sz="0" w:space="0" w:color="auto"/>
                                                            <w:left w:val="none" w:sz="0" w:space="0" w:color="auto"/>
                                                            <w:bottom w:val="none" w:sz="0" w:space="0" w:color="auto"/>
                                                            <w:right w:val="none" w:sz="0" w:space="0" w:color="auto"/>
                                                          </w:divBdr>
                                                        </w:div>
                                                        <w:div w:id="313222635">
                                                          <w:marLeft w:val="540"/>
                                                          <w:marRight w:val="-1320"/>
                                                          <w:marTop w:val="0"/>
                                                          <w:marBottom w:val="0"/>
                                                          <w:divBdr>
                                                            <w:top w:val="none" w:sz="0" w:space="0" w:color="auto"/>
                                                            <w:left w:val="none" w:sz="0" w:space="0" w:color="auto"/>
                                                            <w:bottom w:val="none" w:sz="0" w:space="0" w:color="auto"/>
                                                            <w:right w:val="none" w:sz="0" w:space="0" w:color="auto"/>
                                                          </w:divBdr>
                                                        </w:div>
                                                        <w:div w:id="29690080">
                                                          <w:marLeft w:val="540"/>
                                                          <w:marRight w:val="-1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Causton</dc:creator>
  <cp:keywords/>
  <dc:description/>
  <cp:lastModifiedBy>Peter Causton</cp:lastModifiedBy>
  <cp:revision>2</cp:revision>
  <dcterms:created xsi:type="dcterms:W3CDTF">2018-02-07T19:41:00Z</dcterms:created>
  <dcterms:modified xsi:type="dcterms:W3CDTF">2018-02-07T19:41:00Z</dcterms:modified>
</cp:coreProperties>
</file>