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433" w:rsidRDefault="00CC5755" w:rsidP="00D36A4B">
      <w:pPr>
        <w:pStyle w:val="NormalWeb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457200</wp:posOffset>
            </wp:positionV>
            <wp:extent cx="1504950" cy="884555"/>
            <wp:effectExtent l="0" t="0" r="6350" b="444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884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1433" w:rsidRPr="001A1433">
        <w:rPr>
          <w:b/>
          <w:sz w:val="32"/>
          <w:szCs w:val="32"/>
        </w:rPr>
        <w:t>Janeen Achtar Bio</w:t>
      </w:r>
      <w:r w:rsidR="0067262A">
        <w:rPr>
          <w:b/>
          <w:sz w:val="32"/>
          <w:szCs w:val="32"/>
        </w:rPr>
        <w:t xml:space="preserve"> </w:t>
      </w:r>
    </w:p>
    <w:p w:rsidR="00CC5755" w:rsidRDefault="001A1433" w:rsidP="001A1433">
      <w:pPr>
        <w:pStyle w:val="NormalWeb"/>
      </w:pPr>
      <w:r>
        <w:t>A highly motivated mediator with over 15 years of experience of teaching law with the last 5 years teaching Commercial Mediation.  Experienced in informal mediations within my community.</w:t>
      </w:r>
    </w:p>
    <w:p w:rsidR="001A1433" w:rsidRDefault="001A1433" w:rsidP="001A1433">
      <w:pPr>
        <w:pStyle w:val="NormalWeb"/>
      </w:pPr>
      <w:bookmarkStart w:id="0" w:name="_GoBack"/>
      <w:bookmarkEnd w:id="0"/>
      <w:r>
        <w:br/>
        <w:t>Mediation Style and Approach.</w:t>
      </w:r>
    </w:p>
    <w:p w:rsidR="001A1433" w:rsidRDefault="001A1433" w:rsidP="001A1433">
      <w:pPr>
        <w:pStyle w:val="NormalWeb"/>
      </w:pPr>
      <w:r>
        <w:t>I am relaxed and easily approachable with excellent knowledge of mediation theories and techniques.  I am highly adaptable and not easily flustered when dealing with emotionally charged situations. As an academic, I am used to taking charge of the room, while at the same ensuring the self -determination and confidence of the participants, and winning their trust.</w:t>
      </w:r>
    </w:p>
    <w:p w:rsidR="001A1433" w:rsidRDefault="001A1433" w:rsidP="001A1433">
      <w:pPr>
        <w:pStyle w:val="NormalWeb"/>
      </w:pPr>
      <w:r>
        <w:br/>
        <w:t>My academic background and training in Psychology, allows me to quickly identify and manage barriers and emotions which can present themselves in varying degrees in all mediations.  Intuitively I am able to offer new perspectives and avenues to the participants which focus on the wider interest of the parties and not just the present dispute.  I am keen to continue to work with parties to until a resolution is reached. </w:t>
      </w:r>
    </w:p>
    <w:p w:rsidR="001A1433" w:rsidRDefault="001A1433" w:rsidP="001A1433">
      <w:pPr>
        <w:pStyle w:val="NormalWeb"/>
      </w:pPr>
      <w:r>
        <w:rPr>
          <w:rStyle w:val="Strong"/>
        </w:rPr>
        <w:t>WHY CHOOSE Janeen AS YOUR MEDIATOR?</w:t>
      </w:r>
    </w:p>
    <w:p w:rsidR="001A1433" w:rsidRDefault="001A1433" w:rsidP="001A1433">
      <w:pPr>
        <w:pStyle w:val="NormalWeb"/>
      </w:pPr>
      <w:r>
        <w:br/>
        <w:t>I am motivated with an excellent legal background.  My natural abilities to resolve disputes successfully more than ameliorates for my present lack of practical mediation experience</w:t>
      </w:r>
    </w:p>
    <w:p w:rsidR="001A1433" w:rsidRDefault="001A1433" w:rsidP="001A1433">
      <w:pPr>
        <w:pStyle w:val="NormalWeb"/>
      </w:pPr>
      <w:r>
        <w:t>Available to work anywhere – Based in Leeds, I am quite happy to travel nationally and internationally for mediation work</w:t>
      </w:r>
    </w:p>
    <w:p w:rsidR="001A1433" w:rsidRDefault="001A1433" w:rsidP="001A1433">
      <w:pPr>
        <w:pStyle w:val="NormalWeb"/>
      </w:pPr>
      <w:r>
        <w:rPr>
          <w:rStyle w:val="Strong"/>
        </w:rPr>
        <w:t>AREAS OF EXPERTISE:</w:t>
      </w:r>
    </w:p>
    <w:p w:rsidR="001A1433" w:rsidRDefault="001A1433" w:rsidP="001A1433">
      <w:pPr>
        <w:pStyle w:val="NormalWeb"/>
      </w:pPr>
      <w:r>
        <w:t>Janeen mediates all types of disputes, including:</w:t>
      </w:r>
      <w:r>
        <w:br/>
        <w:t>• Armed civil war conflict</w:t>
      </w:r>
      <w:r>
        <w:br/>
        <w:t>• Banking and financial services</w:t>
      </w:r>
      <w:r>
        <w:br/>
        <w:t>• Commercial contracts</w:t>
      </w:r>
      <w:r>
        <w:br/>
        <w:t>• Commercial property</w:t>
      </w:r>
      <w:r>
        <w:br/>
        <w:t>• Construction and engineering</w:t>
      </w:r>
      <w:r>
        <w:br/>
        <w:t>• Costs disputes</w:t>
      </w:r>
      <w:r>
        <w:br/>
        <w:t>• Defamation</w:t>
      </w:r>
      <w:r>
        <w:br/>
        <w:t>• Duress and undue influence</w:t>
      </w:r>
      <w:r>
        <w:br/>
        <w:t>• Employment</w:t>
      </w:r>
      <w:r>
        <w:br/>
        <w:t>• Education</w:t>
      </w:r>
      <w:r>
        <w:br/>
        <w:t>• Fraud</w:t>
      </w:r>
      <w:r>
        <w:br/>
      </w:r>
      <w:r>
        <w:lastRenderedPageBreak/>
        <w:t>• Land and property claims (all types)</w:t>
      </w:r>
      <w:r>
        <w:br/>
        <w:t>• Landlord and tenant</w:t>
      </w:r>
      <w:r>
        <w:br/>
        <w:t>• Personal injury</w:t>
      </w:r>
      <w:r>
        <w:br/>
        <w:t>• Public Law disputes</w:t>
      </w:r>
    </w:p>
    <w:p w:rsidR="001A1433" w:rsidRDefault="001A1433" w:rsidP="001A1433">
      <w:pPr>
        <w:pStyle w:val="NormalWeb"/>
      </w:pPr>
      <w:r>
        <w:t>Trespass and nuisance</w:t>
      </w:r>
      <w:r>
        <w:br/>
        <w:t>• Wills and probate</w:t>
      </w:r>
    </w:p>
    <w:p w:rsidR="001A1433" w:rsidRDefault="001A1433" w:rsidP="001A1433">
      <w:pPr>
        <w:pStyle w:val="NormalWeb"/>
      </w:pPr>
      <w:r>
        <w:t>JANEEN SAYS:</w:t>
      </w:r>
    </w:p>
    <w:p w:rsidR="001A1433" w:rsidRDefault="001A1433" w:rsidP="001A1433">
      <w:pPr>
        <w:pStyle w:val="NormalWeb"/>
      </w:pPr>
      <w:r>
        <w:br/>
        <w:t>“My approach to mediation is mainly facilitative.  I believe in encouraging the parties to explore their interests and not become entrenched in positions.  However I can also lead and evaluative mediation.”</w:t>
      </w:r>
    </w:p>
    <w:p w:rsidR="001A1433" w:rsidRDefault="001A1433" w:rsidP="001A1433">
      <w:pPr>
        <w:pStyle w:val="NormalWeb"/>
      </w:pPr>
      <w:r>
        <w:t>PROFESSIONAL QUALIFICATIONS AND AFFILIATIONS</w:t>
      </w:r>
    </w:p>
    <w:p w:rsidR="001A1433" w:rsidRDefault="001A1433" w:rsidP="001A1433">
      <w:pPr>
        <w:pStyle w:val="NormalWeb"/>
      </w:pPr>
      <w:r>
        <w:br/>
        <w:t>• University Lecturer since 2002; latterly in commercial mediation for the construction Industry</w:t>
      </w:r>
      <w:r>
        <w:br/>
        <w:t>• RSPP Accredited Mediator Regents University London</w:t>
      </w:r>
      <w:r>
        <w:br/>
        <w:t>• PGDip in International Dispute Resolution Dundee University</w:t>
      </w:r>
      <w:r>
        <w:br/>
        <w:t>• Certificate in Mediation Theory Dundee University</w:t>
      </w:r>
      <w:r>
        <w:br/>
        <w:t>• Membership of Chartered Institute of Arbitrators (in Progress)</w:t>
      </w:r>
      <w:r>
        <w:br/>
        <w:t>• Member of the Civil Mediation Council</w:t>
      </w:r>
      <w:r>
        <w:br/>
        <w:t> </w:t>
      </w:r>
    </w:p>
    <w:p w:rsidR="001A1433" w:rsidRDefault="001A1433" w:rsidP="001A1433">
      <w:pPr>
        <w:pStyle w:val="NormalWeb"/>
      </w:pPr>
      <w:r>
        <w:t>CAREER HISTORY:</w:t>
      </w:r>
    </w:p>
    <w:p w:rsidR="001A1433" w:rsidRDefault="001A1433" w:rsidP="001A1433">
      <w:pPr>
        <w:pStyle w:val="NormalWeb"/>
      </w:pPr>
      <w:r>
        <w:t>2002 – Present:  Senior Lecturer in Law, laterally Mediation and International Arbitration lecturer on the MSC in Construction Law &amp; Dispute Resolution:</w:t>
      </w:r>
    </w:p>
    <w:p w:rsidR="001A1433" w:rsidRDefault="001A1433" w:rsidP="001A1433">
      <w:pPr>
        <w:pStyle w:val="NormalWeb"/>
      </w:pPr>
      <w:r>
        <w:t>2008-2009: Senior Lecturer in Law, Leeds Trinity University, Department of Business, Media and Marketing</w:t>
      </w:r>
      <w:r>
        <w:br/>
        <w:t>Senior Lecturer in Law (0.5 Fractional Appointment)</w:t>
      </w:r>
      <w:r>
        <w:br/>
      </w:r>
      <w:r>
        <w:br/>
        <w:t>2001-2002 Regulatory Risk International Development and External Relations Officer at HBOS</w:t>
      </w:r>
    </w:p>
    <w:p w:rsidR="001A1433" w:rsidRDefault="001A1433" w:rsidP="001A1433">
      <w:pPr>
        <w:pStyle w:val="NormalWeb"/>
      </w:pPr>
      <w:r>
        <w:t>Mar- Aug 2000: Research Associate/Legal Team Alder Hay Public Inquiry Goodman’s Law Firm, Liverpool</w:t>
      </w:r>
    </w:p>
    <w:p w:rsidR="001A1433" w:rsidRDefault="001A1433" w:rsidP="001A1433">
      <w:pPr>
        <w:pStyle w:val="NormalWeb"/>
      </w:pPr>
      <w:r>
        <w:t>OTHER EXPERIENCE:</w:t>
      </w:r>
    </w:p>
    <w:p w:rsidR="001A1433" w:rsidRDefault="001A1433" w:rsidP="001A1433">
      <w:pPr>
        <w:pStyle w:val="NormalWeb"/>
      </w:pPr>
      <w:r>
        <w:t>Founder, Director and Events Management, TangoYorkshire (Argentine Tango)</w:t>
      </w:r>
      <w:r>
        <w:br/>
        <w:t>Event Manager and Competition Organiser Yorkshire Gymnastics (Women’s Artistic Division)</w:t>
      </w:r>
    </w:p>
    <w:p w:rsidR="00C92EB9" w:rsidRDefault="00C92EB9"/>
    <w:sectPr w:rsidR="00C92E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E4147"/>
    <w:multiLevelType w:val="hybridMultilevel"/>
    <w:tmpl w:val="2A4AD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433"/>
    <w:rsid w:val="000D559E"/>
    <w:rsid w:val="001143AC"/>
    <w:rsid w:val="001A1433"/>
    <w:rsid w:val="0067262A"/>
    <w:rsid w:val="00B03D12"/>
    <w:rsid w:val="00C92EB9"/>
    <w:rsid w:val="00CC5755"/>
    <w:rsid w:val="00D3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DCC68"/>
  <w15:chartTrackingRefBased/>
  <w15:docId w15:val="{D90E7F12-A456-4601-B0F6-13AC147F0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1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A14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8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Peter Causton</cp:lastModifiedBy>
  <cp:revision>2</cp:revision>
  <dcterms:created xsi:type="dcterms:W3CDTF">2018-10-31T22:58:00Z</dcterms:created>
  <dcterms:modified xsi:type="dcterms:W3CDTF">2018-10-31T22:58:00Z</dcterms:modified>
</cp:coreProperties>
</file>