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69" w:rsidRDefault="00BC1369" w:rsidP="00CB512A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193040</wp:posOffset>
            </wp:positionV>
            <wp:extent cx="2463800" cy="14484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12A" w:rsidRPr="00CB512A" w:rsidRDefault="00CB512A" w:rsidP="00CB512A">
      <w:pPr>
        <w:rPr>
          <w:b/>
          <w:sz w:val="32"/>
          <w:u w:val="single"/>
        </w:rPr>
      </w:pPr>
      <w:r w:rsidRPr="00CB512A">
        <w:rPr>
          <w:b/>
          <w:sz w:val="32"/>
          <w:u w:val="single"/>
        </w:rPr>
        <w:t xml:space="preserve">Chris Barber 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 xml:space="preserve">Chris is an </w:t>
      </w:r>
      <w:bookmarkStart w:id="0" w:name="_GoBack"/>
      <w:bookmarkEnd w:id="0"/>
      <w:r w:rsidRPr="00CB512A">
        <w:rPr>
          <w:sz w:val="23"/>
          <w:szCs w:val="23"/>
        </w:rPr>
        <w:t>accredited civil and commercial mediator. His mediation experience has ranged from property to insolvency and Company Act disputes. He has a particular interest in mediations that involve:</w:t>
      </w:r>
    </w:p>
    <w:p w:rsidR="00CB512A" w:rsidRPr="00CB512A" w:rsidRDefault="00CB512A" w:rsidP="00CB512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Family matters and family businesses</w:t>
      </w:r>
    </w:p>
    <w:p w:rsidR="00CB512A" w:rsidRPr="00CB512A" w:rsidRDefault="00CB512A" w:rsidP="00CB512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CB512A">
        <w:rPr>
          <w:sz w:val="23"/>
          <w:szCs w:val="23"/>
        </w:rPr>
        <w:t xml:space="preserve">Probate &amp; trusts </w:t>
      </w:r>
    </w:p>
    <w:p w:rsidR="00CB512A" w:rsidRPr="00CB512A" w:rsidRDefault="00CB512A" w:rsidP="00CB512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Property disputes inc. Landlord &amp; Tenant</w:t>
      </w:r>
    </w:p>
    <w:p w:rsidR="00CB512A" w:rsidRPr="00CB512A" w:rsidRDefault="00CB512A" w:rsidP="00CB512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Insurance and financial services</w:t>
      </w:r>
    </w:p>
    <w:p w:rsidR="00CB512A" w:rsidRPr="00CB512A" w:rsidRDefault="00CB512A" w:rsidP="00CB512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Insolvency and debt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Chris has been described as having a firm but fair approach to mediation. He also takes an altruistic view of society and will look to help with occasional pro bono and community mediations.</w:t>
      </w:r>
    </w:p>
    <w:p w:rsidR="00CB512A" w:rsidRPr="00CB512A" w:rsidRDefault="00CB512A" w:rsidP="00CB512A">
      <w:pPr>
        <w:jc w:val="both"/>
        <w:rPr>
          <w:b/>
          <w:sz w:val="23"/>
          <w:szCs w:val="23"/>
        </w:rPr>
      </w:pPr>
      <w:r w:rsidRPr="00CB512A">
        <w:rPr>
          <w:b/>
          <w:sz w:val="23"/>
          <w:szCs w:val="23"/>
        </w:rPr>
        <w:t>Professional experience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Chris has been practicing as a civil litigation solicitor for over 7 years. He has extensive experience in a range of disputes from personal injury to multi track complex contractual cases. One notable case included a claim in damages for over £1.6 million.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He started his career dealing with property matters and he continues to deal with property disputes including landlord &amp; tenant matters, boundary disputes and construction/building disputes.</w:t>
      </w:r>
    </w:p>
    <w:p w:rsidR="00CB512A" w:rsidRPr="00CB512A" w:rsidRDefault="00CB512A" w:rsidP="00CB512A">
      <w:pPr>
        <w:jc w:val="both"/>
        <w:rPr>
          <w:b/>
          <w:sz w:val="23"/>
          <w:szCs w:val="23"/>
        </w:rPr>
      </w:pPr>
      <w:r w:rsidRPr="00CB512A">
        <w:rPr>
          <w:b/>
          <w:sz w:val="23"/>
          <w:szCs w:val="23"/>
        </w:rPr>
        <w:t>Other Experience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Chris has previously run his own successful business and has been the Treasurer and Secretary for Cardiff Samaritans. In his early 20s he was one of the youngest employees of a travel company to take up the role of Assistant Manager of a French hotel.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This commercial experience will be brought to mediations that involve business disputes such as shareholders, directors and members of family-run businesses.</w:t>
      </w:r>
    </w:p>
    <w:p w:rsidR="00CB512A" w:rsidRPr="00CB512A" w:rsidRDefault="00CB512A" w:rsidP="00CB512A">
      <w:pPr>
        <w:jc w:val="both"/>
        <w:rPr>
          <w:b/>
          <w:sz w:val="23"/>
          <w:szCs w:val="23"/>
        </w:rPr>
      </w:pPr>
      <w:r w:rsidRPr="00CB512A">
        <w:rPr>
          <w:b/>
          <w:sz w:val="23"/>
          <w:szCs w:val="23"/>
        </w:rPr>
        <w:lastRenderedPageBreak/>
        <w:t>Education</w:t>
      </w:r>
    </w:p>
    <w:p w:rsidR="00CB512A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Chris studied Law and French at Cardiff University and completed his Legal Practice Course at Bristol.</w:t>
      </w:r>
    </w:p>
    <w:p w:rsidR="00CB512A" w:rsidRPr="00CB512A" w:rsidRDefault="00CB512A" w:rsidP="00CB512A">
      <w:pPr>
        <w:jc w:val="both"/>
        <w:rPr>
          <w:b/>
          <w:sz w:val="23"/>
          <w:szCs w:val="23"/>
        </w:rPr>
      </w:pPr>
      <w:r w:rsidRPr="00CB512A">
        <w:rPr>
          <w:b/>
          <w:sz w:val="23"/>
          <w:szCs w:val="23"/>
        </w:rPr>
        <w:t>Publications</w:t>
      </w:r>
    </w:p>
    <w:p w:rsidR="00B01B4D" w:rsidRPr="00CB512A" w:rsidRDefault="00CB512A" w:rsidP="00CB512A">
      <w:pPr>
        <w:jc w:val="both"/>
        <w:rPr>
          <w:sz w:val="23"/>
          <w:szCs w:val="23"/>
        </w:rPr>
      </w:pPr>
      <w:r w:rsidRPr="00CB512A">
        <w:rPr>
          <w:sz w:val="23"/>
          <w:szCs w:val="23"/>
        </w:rPr>
        <w:t>Drawing on his business experience, Chris has published ‘Law for Start Up Businesses’.</w:t>
      </w:r>
    </w:p>
    <w:sectPr w:rsidR="00B01B4D" w:rsidRPr="00CB512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F4" w:rsidRDefault="00CE6DF4" w:rsidP="00CB512A">
      <w:pPr>
        <w:spacing w:after="0" w:line="240" w:lineRule="auto"/>
      </w:pPr>
      <w:r>
        <w:separator/>
      </w:r>
    </w:p>
  </w:endnote>
  <w:endnote w:type="continuationSeparator" w:id="0">
    <w:p w:rsidR="00CE6DF4" w:rsidRDefault="00CE6DF4" w:rsidP="00CB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2A" w:rsidRDefault="00CB512A" w:rsidP="00CB512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F4" w:rsidRDefault="00CE6DF4" w:rsidP="00CB512A">
      <w:pPr>
        <w:spacing w:after="0" w:line="240" w:lineRule="auto"/>
      </w:pPr>
      <w:r>
        <w:separator/>
      </w:r>
    </w:p>
  </w:footnote>
  <w:footnote w:type="continuationSeparator" w:id="0">
    <w:p w:rsidR="00CE6DF4" w:rsidRDefault="00CE6DF4" w:rsidP="00CB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2A" w:rsidRDefault="00CB512A" w:rsidP="00CB512A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CB512A" w:rsidTr="00CB512A">
      <w:tc>
        <w:tcPr>
          <w:tcW w:w="4788" w:type="dxa"/>
        </w:tcPr>
        <w:p w:rsidR="00CB512A" w:rsidRDefault="00CB512A" w:rsidP="00CB512A">
          <w:pPr>
            <w:pStyle w:val="Header"/>
            <w:jc w:val="right"/>
          </w:pPr>
        </w:p>
      </w:tc>
      <w:tc>
        <w:tcPr>
          <w:tcW w:w="4788" w:type="dxa"/>
        </w:tcPr>
        <w:p w:rsidR="00CB512A" w:rsidRDefault="00CB512A" w:rsidP="00CB512A">
          <w:pPr>
            <w:pStyle w:val="Header"/>
            <w:jc w:val="right"/>
          </w:pPr>
        </w:p>
      </w:tc>
    </w:tr>
  </w:tbl>
  <w:p w:rsidR="00CB512A" w:rsidRDefault="00CB512A" w:rsidP="00CB5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6E7"/>
    <w:multiLevelType w:val="hybridMultilevel"/>
    <w:tmpl w:val="E444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2A"/>
    <w:rsid w:val="00077B69"/>
    <w:rsid w:val="00196304"/>
    <w:rsid w:val="004639D7"/>
    <w:rsid w:val="004F5151"/>
    <w:rsid w:val="00847D5A"/>
    <w:rsid w:val="008B504C"/>
    <w:rsid w:val="00BC1369"/>
    <w:rsid w:val="00CA4197"/>
    <w:rsid w:val="00CB512A"/>
    <w:rsid w:val="00C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56CD4"/>
  <w15:docId w15:val="{21E97936-43A2-ED49-8468-4FE98074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2A"/>
  </w:style>
  <w:style w:type="paragraph" w:styleId="Footer">
    <w:name w:val="footer"/>
    <w:basedOn w:val="Normal"/>
    <w:link w:val="FooterChar"/>
    <w:uiPriority w:val="99"/>
    <w:unhideWhenUsed/>
    <w:rsid w:val="00CB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2A"/>
  </w:style>
  <w:style w:type="paragraph" w:styleId="BalloonText">
    <w:name w:val="Balloon Text"/>
    <w:basedOn w:val="Normal"/>
    <w:link w:val="BalloonTextChar"/>
    <w:uiPriority w:val="99"/>
    <w:semiHidden/>
    <w:unhideWhenUsed/>
    <w:rsid w:val="00CB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Robertsons Solicitors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Barber</dc:creator>
  <cp:lastModifiedBy>Causton, DDJ Peter</cp:lastModifiedBy>
  <cp:revision>4</cp:revision>
  <cp:lastPrinted>2018-09-03T11:57:00Z</cp:lastPrinted>
  <dcterms:created xsi:type="dcterms:W3CDTF">2018-11-09T13:12:00Z</dcterms:created>
  <dcterms:modified xsi:type="dcterms:W3CDTF">2018-11-09T13:14:00Z</dcterms:modified>
</cp:coreProperties>
</file>